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C7EA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161BC">
              <w:rPr>
                <w:rFonts w:ascii="Tw Cen MT" w:hAnsi="Tw Cen MT" w:cs="Times New Roman"/>
                <w:b/>
                <w:sz w:val="28"/>
                <w:szCs w:val="28"/>
              </w:rPr>
              <w:t>CS19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DC7EA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>Regular</w:t>
      </w:r>
      <w:r w:rsidR="0059693B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612F0C">
        <w:rPr>
          <w:rFonts w:ascii="Tw Cen MT" w:hAnsi="Tw Cen MT"/>
          <w:sz w:val="32"/>
          <w:szCs w:val="26"/>
        </w:rPr>
        <w:t>May 2025</w:t>
      </w:r>
    </w:p>
    <w:p w:rsidR="00210720" w:rsidRPr="004A25E7" w:rsidRDefault="009161B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COGNITIVE ENGINEERING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15341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AF3337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950EBF" w:rsidRPr="00497D11" w:rsidRDefault="00950EBF" w:rsidP="00950EBF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497D1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667"/>
        <w:gridCol w:w="7938"/>
        <w:gridCol w:w="600"/>
        <w:gridCol w:w="765"/>
        <w:gridCol w:w="795"/>
      </w:tblGrid>
      <w:tr w:rsidR="005A298C" w:rsidRPr="00950EBF" w:rsidTr="000352B6">
        <w:trPr>
          <w:trHeight w:val="1"/>
        </w:trPr>
        <w:tc>
          <w:tcPr>
            <w:tcW w:w="667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50EB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30"/>
              <w:rPr>
                <w:sz w:val="24"/>
                <w:szCs w:val="24"/>
              </w:rPr>
            </w:pPr>
          </w:p>
        </w:tc>
        <w:tc>
          <w:tcPr>
            <w:tcW w:w="7938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474116" w:rsidP="004741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Outline the </w:t>
            </w:r>
            <w:r w:rsidR="005A298C" w:rsidRPr="00950E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real-world applications of cognitive science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00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9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BL-</w:t>
            </w:r>
            <w:r w:rsidR="004741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298C" w:rsidRPr="00950EBF" w:rsidTr="000352B6">
        <w:trPr>
          <w:trHeight w:val="1"/>
        </w:trPr>
        <w:tc>
          <w:tcPr>
            <w:tcW w:w="667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50EB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30"/>
              <w:rPr>
                <w:sz w:val="24"/>
                <w:szCs w:val="24"/>
              </w:rPr>
            </w:pPr>
          </w:p>
        </w:tc>
        <w:tc>
          <w:tcPr>
            <w:tcW w:w="7938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474116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sz w:val="24"/>
                <w:szCs w:val="24"/>
                <w:shd w:val="clear" w:color="auto" w:fill="FFFFFF"/>
              </w:rPr>
              <w:t xml:space="preserve">Discuss the stages involved in the acquisition of skill. </w:t>
            </w:r>
          </w:p>
        </w:tc>
        <w:tc>
          <w:tcPr>
            <w:tcW w:w="600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A298C" w:rsidRPr="00950EBF" w:rsidTr="000352B6">
        <w:trPr>
          <w:trHeight w:val="1"/>
        </w:trPr>
        <w:tc>
          <w:tcPr>
            <w:tcW w:w="667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50EB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30"/>
              <w:rPr>
                <w:sz w:val="24"/>
                <w:szCs w:val="24"/>
              </w:rPr>
            </w:pPr>
          </w:p>
        </w:tc>
        <w:tc>
          <w:tcPr>
            <w:tcW w:w="7938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Define Entailment.</w:t>
            </w:r>
          </w:p>
        </w:tc>
        <w:tc>
          <w:tcPr>
            <w:tcW w:w="600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A298C" w:rsidRPr="00950EBF" w:rsidTr="000352B6">
        <w:trPr>
          <w:trHeight w:val="1"/>
        </w:trPr>
        <w:tc>
          <w:tcPr>
            <w:tcW w:w="667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50EB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30"/>
              <w:rPr>
                <w:sz w:val="24"/>
                <w:szCs w:val="24"/>
              </w:rPr>
            </w:pPr>
          </w:p>
        </w:tc>
        <w:tc>
          <w:tcPr>
            <w:tcW w:w="7938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474116" w:rsidP="004741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State one key feature of </w:t>
            </w:r>
            <w:r w:rsidR="005A298C" w:rsidRPr="00950E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information processing models of the mind.</w:t>
            </w:r>
          </w:p>
        </w:tc>
        <w:tc>
          <w:tcPr>
            <w:tcW w:w="600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A298C" w:rsidRPr="00950EBF" w:rsidTr="000352B6">
        <w:trPr>
          <w:trHeight w:val="1"/>
        </w:trPr>
        <w:tc>
          <w:tcPr>
            <w:tcW w:w="667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50EB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30"/>
              <w:rPr>
                <w:sz w:val="24"/>
                <w:szCs w:val="24"/>
              </w:rPr>
            </w:pPr>
          </w:p>
        </w:tc>
        <w:tc>
          <w:tcPr>
            <w:tcW w:w="7938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List the cognitive mechanisms of vision.</w:t>
            </w:r>
          </w:p>
        </w:tc>
        <w:tc>
          <w:tcPr>
            <w:tcW w:w="600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5" w:type="dxa"/>
            <w:shd w:val="clear" w:color="000000" w:fill="auto"/>
            <w:tcMar>
              <w:left w:w="100" w:type="dxa"/>
              <w:right w:w="100" w:type="dxa"/>
            </w:tcMar>
          </w:tcPr>
          <w:p w:rsidR="005A298C" w:rsidRPr="00950EBF" w:rsidRDefault="005A298C" w:rsidP="009812B2">
            <w:pPr>
              <w:spacing w:after="0" w:line="240" w:lineRule="auto"/>
              <w:rPr>
                <w:sz w:val="24"/>
                <w:szCs w:val="24"/>
              </w:rPr>
            </w:pPr>
            <w:r w:rsidRPr="00950EBF">
              <w:rPr>
                <w:rFonts w:ascii="Times New Roman" w:eastAsia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:rsidR="00950EBF" w:rsidRDefault="00950EBF" w:rsidP="00950EBF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97D1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sz w:val="24"/>
          <w:szCs w:val="24"/>
        </w:rPr>
        <w:tab/>
      </w:r>
      <w:r w:rsidRPr="00497D11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724"/>
        <w:gridCol w:w="850"/>
        <w:gridCol w:w="851"/>
        <w:gridCol w:w="851"/>
      </w:tblGrid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950EBF" w:rsidRPr="00950EBF" w:rsidRDefault="0047411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a) </w:t>
            </w:r>
            <w:r w:rsidR="00950EBF" w:rsidRPr="00950EBF">
              <w:rPr>
                <w:sz w:val="24"/>
                <w:szCs w:val="24"/>
                <w:shd w:val="clear" w:color="auto" w:fill="FFFFFF"/>
              </w:rPr>
              <w:t xml:space="preserve">Explain the interdisciplinary nature of cognitive science in detail. </w:t>
            </w:r>
            <w:r w:rsidR="00950EBF" w:rsidRPr="00950EBF">
              <w:rPr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850" w:type="dxa"/>
            <w:hideMark/>
          </w:tcPr>
          <w:p w:rsidR="00950EBF" w:rsidRPr="00950EBF" w:rsidRDefault="0047411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950EBF" w:rsidRPr="00950EBF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74116" w:rsidRPr="00950EBF" w:rsidTr="000352B6">
        <w:tc>
          <w:tcPr>
            <w:tcW w:w="606" w:type="dxa"/>
          </w:tcPr>
          <w:p w:rsidR="00474116" w:rsidRPr="00474116" w:rsidRDefault="00474116" w:rsidP="00474116">
            <w:p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74116" w:rsidRPr="00950EBF" w:rsidRDefault="00474116" w:rsidP="00226136">
            <w:pPr>
              <w:spacing w:before="20" w:after="4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b) Define Cognitive Science with two example</w:t>
            </w:r>
            <w:r w:rsidR="000352B6">
              <w:rPr>
                <w:sz w:val="24"/>
                <w:szCs w:val="24"/>
                <w:shd w:val="clear" w:color="auto" w:fill="FFFFFF"/>
              </w:rPr>
              <w:t>s</w:t>
            </w:r>
            <w:r>
              <w:rPr>
                <w:sz w:val="24"/>
                <w:szCs w:val="24"/>
                <w:shd w:val="clear" w:color="auto" w:fill="FFFFFF"/>
              </w:rPr>
              <w:t>. Compare it with Psychology and explain it with suitable example.</w:t>
            </w:r>
          </w:p>
        </w:tc>
        <w:tc>
          <w:tcPr>
            <w:tcW w:w="850" w:type="dxa"/>
            <w:hideMark/>
          </w:tcPr>
          <w:p w:rsidR="00474116" w:rsidRPr="00950EBF" w:rsidRDefault="0047411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Pr="00950EBF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  <w:hideMark/>
          </w:tcPr>
          <w:p w:rsidR="00474116" w:rsidRPr="00950EBF" w:rsidRDefault="00474116" w:rsidP="0047411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74116" w:rsidRPr="00950EBF" w:rsidRDefault="0047411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sz w:val="24"/>
                <w:szCs w:val="24"/>
                <w:shd w:val="clear" w:color="auto" w:fill="FFFFFF"/>
              </w:rPr>
              <w:t xml:space="preserve">Sketch and explain Global view architecture     </w:t>
            </w:r>
          </w:p>
        </w:tc>
        <w:tc>
          <w:tcPr>
            <w:tcW w:w="850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950EBF" w:rsidRPr="00950EBF" w:rsidRDefault="000352B6" w:rsidP="000352B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Discuss </w:t>
            </w:r>
            <w:r w:rsidR="00474116" w:rsidRPr="00950EBF">
              <w:rPr>
                <w:sz w:val="24"/>
                <w:szCs w:val="24"/>
                <w:shd w:val="clear" w:color="auto" w:fill="FFFFFF"/>
              </w:rPr>
              <w:t>the role of working memory and attention in cognitive processing.</w:t>
            </w:r>
          </w:p>
        </w:tc>
        <w:tc>
          <w:tcPr>
            <w:tcW w:w="850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sz w:val="24"/>
                <w:szCs w:val="24"/>
                <w:shd w:val="clear" w:color="auto" w:fill="FFFFFF"/>
              </w:rPr>
              <w:t>Describe the methods used in neuropsychology to investigate the relationship between brain structure and cognitive function.</w:t>
            </w:r>
            <w:r w:rsidRPr="00950EBF">
              <w:rPr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850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950EBF" w:rsidRPr="00950EBF" w:rsidRDefault="0047411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various </w:t>
            </w:r>
            <w:r w:rsidR="000352B6">
              <w:rPr>
                <w:sz w:val="24"/>
                <w:szCs w:val="24"/>
              </w:rPr>
              <w:t>milestones</w:t>
            </w:r>
            <w:r>
              <w:rPr>
                <w:sz w:val="24"/>
                <w:szCs w:val="24"/>
              </w:rPr>
              <w:t xml:space="preserve"> in Acquisition.</w:t>
            </w:r>
          </w:p>
        </w:tc>
        <w:tc>
          <w:tcPr>
            <w:tcW w:w="850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950EBF" w:rsidRPr="00950EBF" w:rsidRDefault="000352B6" w:rsidP="000352B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Demonstrate the Cognitive &amp; Computational models of semantic processing.</w:t>
            </w:r>
          </w:p>
        </w:tc>
        <w:tc>
          <w:tcPr>
            <w:tcW w:w="850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950EBF" w:rsidRPr="00950EBF" w:rsidRDefault="000352B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the structure of Fodor’s argument for the language of thought hypothesis. </w:t>
            </w:r>
          </w:p>
        </w:tc>
        <w:tc>
          <w:tcPr>
            <w:tcW w:w="850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352B6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sz w:val="24"/>
                <w:szCs w:val="24"/>
              </w:rPr>
              <w:t>Explain the role of grammar in natural language processing</w:t>
            </w:r>
          </w:p>
        </w:tc>
        <w:tc>
          <w:tcPr>
            <w:tcW w:w="850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950EBF" w:rsidRPr="00950EBF" w:rsidRDefault="00950EBF" w:rsidP="000352B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352B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sz w:val="24"/>
                <w:szCs w:val="24"/>
              </w:rPr>
              <w:t>Discuss the cognitive and ethical challenges in developing human-robot interaction systems.</w:t>
            </w:r>
          </w:p>
        </w:tc>
        <w:tc>
          <w:tcPr>
            <w:tcW w:w="850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950EBF" w:rsidRPr="00950EBF" w:rsidRDefault="00950EBF" w:rsidP="000352B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</w:t>
            </w:r>
            <w:r w:rsidR="000352B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sz w:val="24"/>
                <w:szCs w:val="24"/>
              </w:rPr>
              <w:t>Describe the challenges and applications of Cognitive Science.</w:t>
            </w:r>
            <w:r w:rsidRPr="00950EBF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50EBF" w:rsidRPr="00950EBF" w:rsidTr="000352B6">
        <w:tc>
          <w:tcPr>
            <w:tcW w:w="10882" w:type="dxa"/>
            <w:gridSpan w:val="5"/>
            <w:hideMark/>
          </w:tcPr>
          <w:p w:rsidR="00950EBF" w:rsidRPr="00950EBF" w:rsidRDefault="00950EBF" w:rsidP="00226136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950EBF" w:rsidRPr="00950EBF" w:rsidTr="000352B6">
        <w:tc>
          <w:tcPr>
            <w:tcW w:w="606" w:type="dxa"/>
          </w:tcPr>
          <w:p w:rsidR="00950EBF" w:rsidRPr="00950EBF" w:rsidRDefault="00950EBF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950EBF" w:rsidRPr="00950EBF" w:rsidRDefault="000352B6" w:rsidP="000352B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a)  State Gestalt principles of visual perception.</w:t>
            </w:r>
          </w:p>
        </w:tc>
        <w:tc>
          <w:tcPr>
            <w:tcW w:w="850" w:type="dxa"/>
            <w:hideMark/>
          </w:tcPr>
          <w:p w:rsidR="00950EBF" w:rsidRPr="00950EBF" w:rsidRDefault="000352B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6 </w:t>
            </w:r>
            <w:r w:rsidR="00950EBF" w:rsidRPr="00950EBF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950EBF" w:rsidRPr="00950EBF" w:rsidRDefault="00950EBF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352B6" w:rsidRPr="00950EBF" w:rsidTr="000352B6">
        <w:tc>
          <w:tcPr>
            <w:tcW w:w="606" w:type="dxa"/>
          </w:tcPr>
          <w:p w:rsidR="000352B6" w:rsidRPr="000352B6" w:rsidRDefault="000352B6" w:rsidP="000352B6">
            <w:pPr>
              <w:spacing w:before="20" w:after="40"/>
              <w:ind w:left="36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0352B6" w:rsidRDefault="000352B6" w:rsidP="00226136">
            <w:pPr>
              <w:spacing w:before="2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950EBF">
              <w:rPr>
                <w:sz w:val="24"/>
                <w:szCs w:val="24"/>
              </w:rPr>
              <w:t>List and explain common feature extraction techniques from images</w:t>
            </w:r>
          </w:p>
        </w:tc>
        <w:tc>
          <w:tcPr>
            <w:tcW w:w="850" w:type="dxa"/>
            <w:hideMark/>
          </w:tcPr>
          <w:p w:rsidR="000352B6" w:rsidRPr="00950EBF" w:rsidRDefault="000352B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 M</w:t>
            </w:r>
          </w:p>
        </w:tc>
        <w:tc>
          <w:tcPr>
            <w:tcW w:w="851" w:type="dxa"/>
            <w:hideMark/>
          </w:tcPr>
          <w:p w:rsidR="000352B6" w:rsidRPr="00950EBF" w:rsidRDefault="000352B6" w:rsidP="00DD4D4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0352B6" w:rsidRPr="00950EBF" w:rsidRDefault="000352B6" w:rsidP="00DD4D4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352B6" w:rsidRPr="00950EBF" w:rsidTr="000352B6">
        <w:tc>
          <w:tcPr>
            <w:tcW w:w="10882" w:type="dxa"/>
            <w:gridSpan w:val="5"/>
            <w:hideMark/>
          </w:tcPr>
          <w:p w:rsidR="000352B6" w:rsidRPr="00950EBF" w:rsidRDefault="000352B6" w:rsidP="00226136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352B6" w:rsidRPr="00950EBF" w:rsidTr="000352B6">
        <w:tc>
          <w:tcPr>
            <w:tcW w:w="606" w:type="dxa"/>
          </w:tcPr>
          <w:p w:rsidR="000352B6" w:rsidRPr="00950EBF" w:rsidRDefault="000352B6" w:rsidP="0022613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0352B6" w:rsidRPr="00950EBF" w:rsidRDefault="000352B6" w:rsidP="000352B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sz w:val="24"/>
                <w:szCs w:val="24"/>
              </w:rPr>
              <w:t>Compare the cognitive function measurement tools.</w:t>
            </w:r>
            <w:r w:rsidRPr="00950EBF">
              <w:rPr>
                <w:sz w:val="24"/>
                <w:szCs w:val="24"/>
              </w:rPr>
              <w:tab/>
            </w:r>
            <w:r w:rsidRPr="00950EBF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0352B6" w:rsidRPr="00950EBF" w:rsidRDefault="000352B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0352B6" w:rsidRPr="00950EBF" w:rsidRDefault="000352B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0352B6" w:rsidRPr="00950EBF" w:rsidRDefault="000352B6" w:rsidP="00226136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950EBF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</w:tbl>
    <w:p w:rsidR="00B76C27" w:rsidRDefault="00AB0AF0" w:rsidP="00AB0AF0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****</w:t>
      </w:r>
    </w:p>
    <w:sectPr w:rsidR="00B76C27" w:rsidSect="000352B6">
      <w:footerReference w:type="default" r:id="rId7"/>
      <w:pgSz w:w="11907" w:h="16839" w:code="9"/>
      <w:pgMar w:top="284" w:right="425" w:bottom="0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D9" w:rsidRDefault="009E25D9" w:rsidP="00450012">
      <w:pPr>
        <w:spacing w:after="0" w:line="240" w:lineRule="auto"/>
      </w:pPr>
      <w:r>
        <w:separator/>
      </w:r>
    </w:p>
  </w:endnote>
  <w:endnote w:type="continuationSeparator" w:id="0">
    <w:p w:rsidR="009E25D9" w:rsidRDefault="009E25D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70AF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70AF2">
              <w:rPr>
                <w:b/>
                <w:bCs/>
                <w:sz w:val="24"/>
                <w:szCs w:val="24"/>
              </w:rPr>
              <w:fldChar w:fldCharType="separate"/>
            </w:r>
            <w:r w:rsidR="0059693B">
              <w:rPr>
                <w:b/>
                <w:bCs/>
                <w:noProof/>
              </w:rPr>
              <w:t>1</w:t>
            </w:r>
            <w:r w:rsidR="00D70AF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352B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D9" w:rsidRDefault="009E25D9" w:rsidP="00450012">
      <w:pPr>
        <w:spacing w:after="0" w:line="240" w:lineRule="auto"/>
      </w:pPr>
      <w:r>
        <w:separator/>
      </w:r>
    </w:p>
  </w:footnote>
  <w:footnote w:type="continuationSeparator" w:id="0">
    <w:p w:rsidR="009E25D9" w:rsidRDefault="009E25D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7EAF"/>
    <w:multiLevelType w:val="multilevel"/>
    <w:tmpl w:val="98E27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D01E80"/>
    <w:multiLevelType w:val="multilevel"/>
    <w:tmpl w:val="90664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484D"/>
    <w:multiLevelType w:val="multilevel"/>
    <w:tmpl w:val="07BE69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C27BED"/>
    <w:multiLevelType w:val="multilevel"/>
    <w:tmpl w:val="F14202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F74CE"/>
    <w:multiLevelType w:val="multilevel"/>
    <w:tmpl w:val="CC22B1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A0B3F"/>
    <w:multiLevelType w:val="multilevel"/>
    <w:tmpl w:val="6930B4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C016A"/>
    <w:multiLevelType w:val="hybridMultilevel"/>
    <w:tmpl w:val="279E5B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B6DFC"/>
    <w:multiLevelType w:val="multilevel"/>
    <w:tmpl w:val="7092EF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44771"/>
    <w:multiLevelType w:val="multilevel"/>
    <w:tmpl w:val="FFE22D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65ACE"/>
    <w:multiLevelType w:val="multilevel"/>
    <w:tmpl w:val="BF06F2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CD64A1"/>
    <w:multiLevelType w:val="multilevel"/>
    <w:tmpl w:val="8B8A9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BF77B5"/>
    <w:multiLevelType w:val="multilevel"/>
    <w:tmpl w:val="576427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777"/>
    <w:multiLevelType w:val="hybridMultilevel"/>
    <w:tmpl w:val="65782598"/>
    <w:lvl w:ilvl="0" w:tplc="AD76F71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237BF"/>
    <w:multiLevelType w:val="hybridMultilevel"/>
    <w:tmpl w:val="7FE882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17FF9"/>
    <w:multiLevelType w:val="multilevel"/>
    <w:tmpl w:val="91587E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9"/>
  </w:num>
  <w:num w:numId="4">
    <w:abstractNumId w:val="5"/>
  </w:num>
  <w:num w:numId="5">
    <w:abstractNumId w:val="1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5"/>
  </w:num>
  <w:num w:numId="9">
    <w:abstractNumId w:val="1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18"/>
  </w:num>
  <w:num w:numId="14">
    <w:abstractNumId w:val="22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3"/>
  </w:num>
  <w:num w:numId="20">
    <w:abstractNumId w:val="9"/>
  </w:num>
  <w:num w:numId="21">
    <w:abstractNumId w:val="16"/>
  </w:num>
  <w:num w:numId="22">
    <w:abstractNumId w:val="6"/>
  </w:num>
  <w:num w:numId="23">
    <w:abstractNumId w:val="21"/>
  </w:num>
  <w:num w:numId="24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352B6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0D4"/>
    <w:rsid w:val="000A1407"/>
    <w:rsid w:val="000B5760"/>
    <w:rsid w:val="000C470B"/>
    <w:rsid w:val="000E3491"/>
    <w:rsid w:val="00114639"/>
    <w:rsid w:val="00115EDD"/>
    <w:rsid w:val="00120A87"/>
    <w:rsid w:val="00122B30"/>
    <w:rsid w:val="00126BF2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668F3"/>
    <w:rsid w:val="00272BAC"/>
    <w:rsid w:val="00280ED2"/>
    <w:rsid w:val="00281678"/>
    <w:rsid w:val="002A4319"/>
    <w:rsid w:val="002B3034"/>
    <w:rsid w:val="002B7019"/>
    <w:rsid w:val="002C2B8E"/>
    <w:rsid w:val="002C56AB"/>
    <w:rsid w:val="002E47FC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10DA"/>
    <w:rsid w:val="004104D2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078D"/>
    <w:rsid w:val="0047381C"/>
    <w:rsid w:val="00474116"/>
    <w:rsid w:val="004840BA"/>
    <w:rsid w:val="00485727"/>
    <w:rsid w:val="00490ACC"/>
    <w:rsid w:val="004A1ABE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4451"/>
    <w:rsid w:val="0059693B"/>
    <w:rsid w:val="00597E79"/>
    <w:rsid w:val="005A17AE"/>
    <w:rsid w:val="005A298C"/>
    <w:rsid w:val="005A7D68"/>
    <w:rsid w:val="005B0F6A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2F0C"/>
    <w:rsid w:val="00613EE1"/>
    <w:rsid w:val="00616352"/>
    <w:rsid w:val="006311C2"/>
    <w:rsid w:val="006375BD"/>
    <w:rsid w:val="006641A4"/>
    <w:rsid w:val="0066781D"/>
    <w:rsid w:val="00682267"/>
    <w:rsid w:val="006827BF"/>
    <w:rsid w:val="00696C7E"/>
    <w:rsid w:val="006A025E"/>
    <w:rsid w:val="006A3B87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3DAA"/>
    <w:rsid w:val="007143FA"/>
    <w:rsid w:val="00715B96"/>
    <w:rsid w:val="00716C73"/>
    <w:rsid w:val="00716CC3"/>
    <w:rsid w:val="00724A8B"/>
    <w:rsid w:val="007324A3"/>
    <w:rsid w:val="00733CD2"/>
    <w:rsid w:val="00740CC6"/>
    <w:rsid w:val="0074688A"/>
    <w:rsid w:val="00747897"/>
    <w:rsid w:val="00755630"/>
    <w:rsid w:val="00755E50"/>
    <w:rsid w:val="00757366"/>
    <w:rsid w:val="007604B6"/>
    <w:rsid w:val="00763FF5"/>
    <w:rsid w:val="00777544"/>
    <w:rsid w:val="00780DE2"/>
    <w:rsid w:val="007963EF"/>
    <w:rsid w:val="007A542D"/>
    <w:rsid w:val="007B24C6"/>
    <w:rsid w:val="007B7B9D"/>
    <w:rsid w:val="007C1B34"/>
    <w:rsid w:val="007E1DED"/>
    <w:rsid w:val="008242C7"/>
    <w:rsid w:val="008320DA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D6D3C"/>
    <w:rsid w:val="008F1D1E"/>
    <w:rsid w:val="008F3EA4"/>
    <w:rsid w:val="00900AC4"/>
    <w:rsid w:val="00900C3E"/>
    <w:rsid w:val="00901C92"/>
    <w:rsid w:val="00906941"/>
    <w:rsid w:val="009074D9"/>
    <w:rsid w:val="00910306"/>
    <w:rsid w:val="009161BC"/>
    <w:rsid w:val="009225D2"/>
    <w:rsid w:val="0093624E"/>
    <w:rsid w:val="0093731E"/>
    <w:rsid w:val="0094004A"/>
    <w:rsid w:val="009465A5"/>
    <w:rsid w:val="00950EBF"/>
    <w:rsid w:val="0095219B"/>
    <w:rsid w:val="00964983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25D9"/>
    <w:rsid w:val="009E7D71"/>
    <w:rsid w:val="00A01BD0"/>
    <w:rsid w:val="00A12C01"/>
    <w:rsid w:val="00A20611"/>
    <w:rsid w:val="00A33A41"/>
    <w:rsid w:val="00A406E9"/>
    <w:rsid w:val="00A42D0D"/>
    <w:rsid w:val="00A548C7"/>
    <w:rsid w:val="00A56629"/>
    <w:rsid w:val="00A6658C"/>
    <w:rsid w:val="00A86D28"/>
    <w:rsid w:val="00AA0F33"/>
    <w:rsid w:val="00AA1825"/>
    <w:rsid w:val="00AB0AF0"/>
    <w:rsid w:val="00AB621F"/>
    <w:rsid w:val="00AC5D91"/>
    <w:rsid w:val="00AD6B88"/>
    <w:rsid w:val="00AD6CC6"/>
    <w:rsid w:val="00AE2015"/>
    <w:rsid w:val="00AE67D5"/>
    <w:rsid w:val="00AE7988"/>
    <w:rsid w:val="00AF133C"/>
    <w:rsid w:val="00AF3337"/>
    <w:rsid w:val="00AF7205"/>
    <w:rsid w:val="00B050E7"/>
    <w:rsid w:val="00B32B94"/>
    <w:rsid w:val="00B64AA1"/>
    <w:rsid w:val="00B7224B"/>
    <w:rsid w:val="00B74A3F"/>
    <w:rsid w:val="00B76C27"/>
    <w:rsid w:val="00B85989"/>
    <w:rsid w:val="00B85A1C"/>
    <w:rsid w:val="00B86EDB"/>
    <w:rsid w:val="00B9066B"/>
    <w:rsid w:val="00BA46C1"/>
    <w:rsid w:val="00BB2328"/>
    <w:rsid w:val="00BB5641"/>
    <w:rsid w:val="00BD72BB"/>
    <w:rsid w:val="00BE0501"/>
    <w:rsid w:val="00BE4CBB"/>
    <w:rsid w:val="00C0087B"/>
    <w:rsid w:val="00C067A5"/>
    <w:rsid w:val="00C118B7"/>
    <w:rsid w:val="00C17DAE"/>
    <w:rsid w:val="00C2279C"/>
    <w:rsid w:val="00C332C9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15341"/>
    <w:rsid w:val="00D23716"/>
    <w:rsid w:val="00D23DDA"/>
    <w:rsid w:val="00D2709E"/>
    <w:rsid w:val="00D3618C"/>
    <w:rsid w:val="00D61A06"/>
    <w:rsid w:val="00D64ADB"/>
    <w:rsid w:val="00D70AF2"/>
    <w:rsid w:val="00D72CE2"/>
    <w:rsid w:val="00D8035F"/>
    <w:rsid w:val="00D87D82"/>
    <w:rsid w:val="00D90145"/>
    <w:rsid w:val="00D96A68"/>
    <w:rsid w:val="00DA3AF9"/>
    <w:rsid w:val="00DA6DB8"/>
    <w:rsid w:val="00DA70C5"/>
    <w:rsid w:val="00DC1B4D"/>
    <w:rsid w:val="00DC7EAE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C2EA1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1566D"/>
    <w:rsid w:val="00F23019"/>
    <w:rsid w:val="00F3671A"/>
    <w:rsid w:val="00F47896"/>
    <w:rsid w:val="00F5062D"/>
    <w:rsid w:val="00F51621"/>
    <w:rsid w:val="00F5435B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215</cp:revision>
  <cp:lastPrinted>2025-05-09T07:21:00Z</cp:lastPrinted>
  <dcterms:created xsi:type="dcterms:W3CDTF">2013-12-20T07:44:00Z</dcterms:created>
  <dcterms:modified xsi:type="dcterms:W3CDTF">2025-05-09T07:22:00Z</dcterms:modified>
</cp:coreProperties>
</file>